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F3E755">
      <w:pPr>
        <w:pStyle w:val="5"/>
        <w:spacing w:before="0" w:beforeAutospacing="0" w:after="0" w:afterAutospacing="0" w:line="590" w:lineRule="exact"/>
        <w:jc w:val="both"/>
        <w:rPr>
          <w:rFonts w:hint="eastAsia" w:ascii="宋体" w:hAnsi="宋体" w:eastAsia="宋体" w:cs="宋体"/>
          <w:color w:val="000000"/>
          <w:sz w:val="44"/>
          <w:szCs w:val="44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附件</w:t>
      </w:r>
    </w:p>
    <w:p w14:paraId="48849C25">
      <w:pPr>
        <w:pStyle w:val="5"/>
        <w:spacing w:before="0" w:beforeAutospacing="0" w:after="0" w:afterAutospacing="0" w:line="590" w:lineRule="exact"/>
        <w:jc w:val="center"/>
        <w:rPr>
          <w:rFonts w:hint="eastAsia" w:ascii="方正仿宋_GBK" w:hAnsi="方正仿宋_GBK" w:eastAsia="方正仿宋_GBK" w:cs="方正仿宋_GBK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44"/>
          <w:szCs w:val="44"/>
        </w:rPr>
        <w:t>“挑战杯”中国大学生创业计划竞赛东北振兴产业升级专项赛</w:t>
      </w:r>
      <w:r>
        <w:rPr>
          <w:rFonts w:hint="eastAsia" w:ascii="宋体" w:hAnsi="宋体" w:eastAsia="宋体" w:cs="宋体"/>
          <w:color w:val="000000"/>
          <w:sz w:val="44"/>
          <w:szCs w:val="44"/>
          <w:lang w:val="en-US" w:eastAsia="zh-CN"/>
        </w:rPr>
        <w:t>拟推荐作品</w:t>
      </w:r>
      <w:r>
        <w:rPr>
          <w:rFonts w:hint="eastAsia" w:ascii="宋体" w:hAnsi="宋体" w:eastAsia="宋体" w:cs="宋体"/>
          <w:color w:val="000000"/>
          <w:sz w:val="44"/>
          <w:szCs w:val="44"/>
        </w:rPr>
        <w:t>汇总表</w:t>
      </w:r>
    </w:p>
    <w:tbl>
      <w:tblPr>
        <w:tblStyle w:val="3"/>
        <w:tblW w:w="106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7" w:type="dxa"/>
          <w:bottom w:w="0" w:type="dxa"/>
          <w:right w:w="17" w:type="dxa"/>
        </w:tblCellMar>
      </w:tblPr>
      <w:tblGrid>
        <w:gridCol w:w="482"/>
        <w:gridCol w:w="2510"/>
        <w:gridCol w:w="770"/>
        <w:gridCol w:w="1470"/>
        <w:gridCol w:w="2780"/>
        <w:gridCol w:w="821"/>
        <w:gridCol w:w="1843"/>
      </w:tblGrid>
      <w:tr w14:paraId="59014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1134" w:hRule="atLeast"/>
          <w:jc w:val="center"/>
        </w:trPr>
        <w:tc>
          <w:tcPr>
            <w:tcW w:w="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1013BB">
            <w:pPr>
              <w:pStyle w:val="2"/>
              <w:spacing w:line="300" w:lineRule="exact"/>
              <w:jc w:val="center"/>
              <w:rPr>
                <w:rFonts w:hint="eastAsia" w:ascii="Times New Roman" w:hAnsi="Times New Roman" w:eastAsia="方正黑体_GBK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黑体_GBK" w:cs="仿宋"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D1EB44">
            <w:pPr>
              <w:pStyle w:val="2"/>
              <w:spacing w:line="300" w:lineRule="exact"/>
              <w:jc w:val="center"/>
              <w:rPr>
                <w:rFonts w:ascii="Times New Roman" w:hAnsi="Times New Roman" w:eastAsia="方正黑体_GBK" w:cs="仿宋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仿宋"/>
                <w:bCs/>
                <w:sz w:val="24"/>
                <w:szCs w:val="24"/>
              </w:rPr>
              <w:t>项目名称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C160B">
            <w:pPr>
              <w:pStyle w:val="2"/>
              <w:spacing w:line="300" w:lineRule="exact"/>
              <w:jc w:val="center"/>
              <w:rPr>
                <w:rFonts w:hint="eastAsia" w:ascii="Times New Roman" w:hAnsi="Times New Roman" w:eastAsia="方正黑体_GBK" w:cs="仿宋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仿宋"/>
                <w:bCs/>
                <w:sz w:val="24"/>
                <w:szCs w:val="24"/>
              </w:rPr>
              <w:t>项目</w:t>
            </w:r>
          </w:p>
          <w:p w14:paraId="033B4CC6">
            <w:pPr>
              <w:pStyle w:val="2"/>
              <w:spacing w:line="300" w:lineRule="exact"/>
              <w:jc w:val="center"/>
              <w:rPr>
                <w:rFonts w:ascii="Times New Roman" w:hAnsi="Times New Roman" w:eastAsia="方正黑体_GBK" w:cs="仿宋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仿宋"/>
                <w:bCs/>
                <w:sz w:val="24"/>
                <w:szCs w:val="24"/>
              </w:rPr>
              <w:t>类型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FCFCD5">
            <w:pPr>
              <w:pStyle w:val="2"/>
              <w:spacing w:line="300" w:lineRule="exact"/>
              <w:jc w:val="center"/>
              <w:rPr>
                <w:rFonts w:ascii="Times New Roman" w:hAnsi="Times New Roman" w:eastAsia="方正黑体_GBK" w:cs="仿宋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仿宋"/>
                <w:bCs/>
                <w:sz w:val="24"/>
                <w:szCs w:val="24"/>
              </w:rPr>
              <w:t>作品组别</w:t>
            </w:r>
          </w:p>
        </w:tc>
        <w:tc>
          <w:tcPr>
            <w:tcW w:w="2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3AC74">
            <w:pPr>
              <w:pStyle w:val="2"/>
              <w:spacing w:line="300" w:lineRule="exact"/>
              <w:jc w:val="center"/>
              <w:rPr>
                <w:rFonts w:ascii="Times New Roman" w:hAnsi="Times New Roman" w:eastAsia="方正黑体_GBK" w:cs="仿宋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仿宋"/>
                <w:bCs/>
                <w:sz w:val="24"/>
                <w:szCs w:val="24"/>
              </w:rPr>
              <w:t>团队成员组成及排序</w:t>
            </w: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5BD0C8">
            <w:pPr>
              <w:pStyle w:val="2"/>
              <w:spacing w:line="300" w:lineRule="exact"/>
              <w:jc w:val="center"/>
              <w:rPr>
                <w:rFonts w:ascii="Times New Roman" w:hAnsi="Times New Roman" w:eastAsia="方正黑体_GBK" w:cs="仿宋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仿宋"/>
                <w:bCs/>
                <w:sz w:val="24"/>
                <w:szCs w:val="24"/>
              </w:rPr>
              <w:t>团队最高在读学历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409E9E">
            <w:pPr>
              <w:pStyle w:val="2"/>
              <w:spacing w:line="300" w:lineRule="exact"/>
              <w:jc w:val="center"/>
              <w:rPr>
                <w:rFonts w:ascii="Times New Roman" w:hAnsi="Times New Roman" w:eastAsia="方正黑体_GBK" w:cs="仿宋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仿宋"/>
                <w:bCs/>
                <w:sz w:val="24"/>
                <w:szCs w:val="24"/>
              </w:rPr>
              <w:t>指导教师及排序</w:t>
            </w:r>
          </w:p>
        </w:tc>
      </w:tr>
      <w:tr w14:paraId="2A60B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1134" w:hRule="atLeast"/>
          <w:jc w:val="center"/>
        </w:trPr>
        <w:tc>
          <w:tcPr>
            <w:tcW w:w="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9B57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hAnsi="宋体" w:eastAsia="宋体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仿宋"/>
                <w:bCs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0691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仿宋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宋体" w:cs="仿宋"/>
                <w:bCs/>
                <w:sz w:val="24"/>
                <w:szCs w:val="24"/>
              </w:rPr>
              <w:t>寒脉守护——面向东北寒地老年群体的慢病急症智能监护系统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35428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仿宋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Ansi="宋体" w:cs="仿宋"/>
                <w:bCs/>
                <w:sz w:val="24"/>
                <w:szCs w:val="24"/>
              </w:rPr>
              <w:t>I.</w:t>
            </w:r>
            <w:r>
              <w:rPr>
                <w:rFonts w:hint="eastAsia" w:hAnsi="宋体" w:cs="宋体"/>
                <w:bCs/>
                <w:sz w:val="24"/>
                <w:szCs w:val="24"/>
              </w:rPr>
              <w:t>普通</w:t>
            </w:r>
            <w:r>
              <w:rPr>
                <w:rFonts w:hint="eastAsia" w:hAnsi="宋体" w:cs="___WRD_EMBED_SUB_49"/>
                <w:bCs/>
                <w:sz w:val="24"/>
                <w:szCs w:val="24"/>
              </w:rPr>
              <w:t>高校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22947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仿宋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宋体" w:cs="仿宋"/>
                <w:bCs/>
                <w:sz w:val="24"/>
                <w:szCs w:val="24"/>
              </w:rPr>
              <w:t>B.数智赋能产业</w:t>
            </w:r>
          </w:p>
        </w:tc>
        <w:tc>
          <w:tcPr>
            <w:tcW w:w="2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1CA9F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宋体" w:cs="宋体"/>
                <w:bCs/>
                <w:sz w:val="24"/>
                <w:szCs w:val="24"/>
              </w:rPr>
              <w:t>黄小娱、蒙扬</w:t>
            </w:r>
            <w:r>
              <w:rPr>
                <w:rFonts w:hint="eastAsia" w:hAnsi="宋体" w:cs="宋体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hAnsi="宋体" w:cs="宋体"/>
                <w:bCs/>
                <w:sz w:val="24"/>
                <w:szCs w:val="24"/>
                <w:lang w:val="en-US" w:eastAsia="zh-CN"/>
              </w:rPr>
              <w:t>中央财经大学</w:t>
            </w:r>
            <w:r>
              <w:rPr>
                <w:rFonts w:hint="eastAsia" w:hAnsi="宋体" w:cs="宋体"/>
                <w:bCs/>
                <w:sz w:val="24"/>
                <w:szCs w:val="24"/>
                <w:lang w:eastAsia="zh-CN"/>
              </w:rPr>
              <w:t>）</w:t>
            </w:r>
            <w:r>
              <w:rPr>
                <w:rFonts w:hint="eastAsia" w:hAnsi="宋体" w:cs="宋体"/>
                <w:bCs/>
                <w:sz w:val="24"/>
                <w:szCs w:val="24"/>
              </w:rPr>
              <w:t>、李予婷、张云珊、蓝芃、林约翰</w:t>
            </w:r>
            <w:r>
              <w:rPr>
                <w:rFonts w:hint="eastAsia" w:hAnsi="宋体" w:cs="宋体"/>
                <w:bCs/>
                <w:sz w:val="24"/>
                <w:szCs w:val="24"/>
                <w:lang w:eastAsia="zh-CN"/>
              </w:rPr>
              <w:t>（泉州师范学院）</w:t>
            </w:r>
            <w:r>
              <w:rPr>
                <w:rFonts w:hint="eastAsia" w:hAnsi="宋体" w:cs="宋体"/>
                <w:bCs/>
                <w:sz w:val="24"/>
                <w:szCs w:val="24"/>
              </w:rPr>
              <w:t>、吕泓漫、高闻雨、张翼扬、陈幸、廖志慧</w:t>
            </w: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E5DEE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仿宋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宋体" w:cs="宋体"/>
                <w:bCs/>
                <w:sz w:val="24"/>
                <w:szCs w:val="24"/>
              </w:rPr>
              <w:t>本科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E0E35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仿宋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宋体" w:cs="仿宋"/>
                <w:bCs/>
                <w:sz w:val="24"/>
                <w:szCs w:val="24"/>
              </w:rPr>
              <w:t>班艺慧、李秋兰、任文宁</w:t>
            </w:r>
          </w:p>
        </w:tc>
      </w:tr>
      <w:tr w14:paraId="6DE96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1134" w:hRule="atLeast"/>
          <w:jc w:val="center"/>
        </w:trPr>
        <w:tc>
          <w:tcPr>
            <w:tcW w:w="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6950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hAnsi="宋体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仿宋"/>
                <w:bCs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64E2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仿宋"/>
                <w:bCs/>
                <w:kern w:val="2"/>
                <w:sz w:val="24"/>
                <w:szCs w:val="24"/>
                <w:lang w:val="zh-TW" w:eastAsia="zh-TW" w:bidi="ar-SA"/>
              </w:rPr>
            </w:pPr>
            <w:r>
              <w:rPr>
                <w:rFonts w:hint="eastAsia" w:hAnsi="宋体" w:cs="仿宋"/>
                <w:bCs/>
                <w:sz w:val="24"/>
                <w:szCs w:val="24"/>
              </w:rPr>
              <w:t>双城计</w:t>
            </w:r>
            <w:r>
              <w:rPr>
                <w:rFonts w:hint="eastAsia" w:ascii="微软雅黑" w:hAnsi="微软雅黑" w:eastAsia="微软雅黑" w:cs="微软雅黑"/>
                <w:bCs/>
                <w:sz w:val="24"/>
                <w:szCs w:val="24"/>
              </w:rPr>
              <w:t>・</w:t>
            </w:r>
            <w:r>
              <w:rPr>
                <w:rFonts w:hint="eastAsia" w:hAnsi="宋体" w:cs="宋体"/>
                <w:bCs/>
                <w:sz w:val="24"/>
                <w:szCs w:val="24"/>
              </w:rPr>
              <w:t>林海遇寿乡—伊春林海×巴马长寿之乡南北候鸟式药食同源生态康养协同项目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B09B7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仿宋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Ansi="宋体" w:cs="仿宋"/>
                <w:bCs/>
                <w:sz w:val="24"/>
                <w:szCs w:val="24"/>
              </w:rPr>
              <w:t>I.</w:t>
            </w:r>
            <w:r>
              <w:rPr>
                <w:rFonts w:hint="eastAsia" w:hAnsi="宋体" w:cs="宋体"/>
                <w:bCs/>
                <w:sz w:val="24"/>
                <w:szCs w:val="24"/>
              </w:rPr>
              <w:t>普通</w:t>
            </w:r>
            <w:r>
              <w:rPr>
                <w:rFonts w:hint="eastAsia" w:hAnsi="宋体" w:cs="仿宋"/>
                <w:bCs/>
                <w:sz w:val="24"/>
                <w:szCs w:val="24"/>
              </w:rPr>
              <w:t>高校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79B1A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仿宋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Ansi="宋体" w:cs="仿宋"/>
                <w:bCs/>
                <w:sz w:val="24"/>
                <w:szCs w:val="24"/>
              </w:rPr>
              <w:t>D.</w:t>
            </w:r>
            <w:r>
              <w:rPr>
                <w:rFonts w:hint="eastAsia" w:hAnsi="宋体" w:cs="仿宋"/>
                <w:bCs/>
                <w:sz w:val="24"/>
                <w:szCs w:val="24"/>
              </w:rPr>
              <w:t>生态资源保护</w:t>
            </w:r>
          </w:p>
        </w:tc>
        <w:tc>
          <w:tcPr>
            <w:tcW w:w="2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EEA24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仿宋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宋体" w:cs="仿宋"/>
                <w:bCs/>
                <w:sz w:val="24"/>
                <w:szCs w:val="24"/>
              </w:rPr>
              <w:t>江雨缦、梁诗雨、梁敏莉、马瀹溪、张翊菲、聂宇寅、祝欣悦、李馥彤</w:t>
            </w: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CEF57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仿宋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宋体" w:cs="宋体"/>
                <w:bCs/>
                <w:sz w:val="24"/>
                <w:szCs w:val="24"/>
              </w:rPr>
              <w:t>本科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1A7F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宋体" w:cs="宋体"/>
                <w:kern w:val="0"/>
                <w:sz w:val="24"/>
                <w:szCs w:val="24"/>
              </w:rPr>
              <w:t>杨勇</w:t>
            </w:r>
          </w:p>
        </w:tc>
      </w:tr>
      <w:tr w14:paraId="781F5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1134" w:hRule="atLeast"/>
          <w:jc w:val="center"/>
        </w:trPr>
        <w:tc>
          <w:tcPr>
            <w:tcW w:w="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5E05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hAnsi="宋体" w:eastAsia="宋体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仿宋"/>
                <w:bCs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A65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60" w:lineRule="exact"/>
              <w:ind w:left="100" w:left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TW" w:eastAsia="zh-TW" w:bidi="zh-TW"/>
              </w:rPr>
            </w:pPr>
            <w:r>
              <w:rPr>
                <w:rFonts w:ascii="宋体" w:hAnsi="宋体" w:eastAsia="宋体"/>
                <w:spacing w:val="-1"/>
                <w:sz w:val="24"/>
                <w:szCs w:val="24"/>
                <w:lang w:val="zh-TW" w:eastAsia="zh-TW" w:bidi="zh-TW"/>
              </w:rPr>
              <w:t>油境智</w:t>
            </w:r>
            <w:r>
              <w:rPr>
                <w:rFonts w:ascii="宋体" w:hAnsi="宋体" w:eastAsia="宋体"/>
                <w:spacing w:val="-7"/>
                <w:sz w:val="24"/>
                <w:szCs w:val="24"/>
                <w:lang w:val="zh-TW" w:eastAsia="zh-TW" w:bidi="zh-TW"/>
              </w:rPr>
              <w:t>防——</w:t>
            </w:r>
            <w:r>
              <w:rPr>
                <w:rFonts w:ascii="宋体" w:hAnsi="宋体" w:eastAsia="宋体"/>
                <w:spacing w:val="-6"/>
                <w:sz w:val="24"/>
                <w:szCs w:val="24"/>
                <w:lang w:val="zh-TW" w:eastAsia="zh-TW" w:bidi="zh-TW"/>
              </w:rPr>
              <w:t>油气生</w:t>
            </w:r>
            <w:r>
              <w:rPr>
                <w:rFonts w:ascii="宋体" w:hAnsi="宋体" w:eastAsia="宋体"/>
                <w:spacing w:val="-7"/>
                <w:sz w:val="24"/>
                <w:szCs w:val="24"/>
                <w:lang w:val="zh-TW" w:eastAsia="zh-TW" w:bidi="zh-TW"/>
              </w:rPr>
              <w:t>产设备</w:t>
            </w:r>
            <w:r>
              <w:rPr>
                <w:rFonts w:ascii="宋体" w:hAnsi="宋体" w:eastAsia="宋体"/>
                <w:spacing w:val="2"/>
                <w:sz w:val="24"/>
                <w:szCs w:val="24"/>
                <w:lang w:val="zh-TW" w:eastAsia="zh-TW" w:bidi="zh-TW"/>
              </w:rPr>
              <w:t>AI</w:t>
            </w:r>
            <w:r>
              <w:rPr>
                <w:rFonts w:ascii="宋体" w:hAnsi="宋体" w:eastAsia="宋体"/>
                <w:spacing w:val="-32"/>
                <w:sz w:val="24"/>
                <w:szCs w:val="24"/>
                <w:lang w:val="zh-TW" w:eastAsia="zh-TW" w:bidi="zh-TW"/>
              </w:rPr>
              <w:t>智能</w:t>
            </w:r>
            <w:r>
              <w:rPr>
                <w:rFonts w:ascii="宋体" w:hAnsi="宋体" w:eastAsia="宋体"/>
                <w:sz w:val="24"/>
                <w:szCs w:val="24"/>
                <w:lang w:val="zh-TW" w:eastAsia="zh-TW" w:bidi="zh-TW"/>
              </w:rPr>
              <w:t>故障预警与轻量化运</w:t>
            </w:r>
            <w:r>
              <w:rPr>
                <w:rFonts w:hint="eastAsia" w:ascii="宋体" w:hAnsi="宋体" w:eastAsia="宋体"/>
                <w:spacing w:val="-1"/>
                <w:sz w:val="24"/>
                <w:szCs w:val="24"/>
                <w:lang w:val="zh-TW" w:eastAsia="zh-TW" w:bidi="zh-TW"/>
              </w:rPr>
              <w:t>维系统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73CF4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仿宋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Ansi="宋体" w:cs="仿宋"/>
                <w:bCs/>
                <w:sz w:val="24"/>
                <w:szCs w:val="24"/>
              </w:rPr>
              <w:t>I.</w:t>
            </w:r>
            <w:r>
              <w:rPr>
                <w:rFonts w:hint="eastAsia" w:hAnsi="宋体" w:cs="宋体"/>
                <w:bCs/>
                <w:sz w:val="24"/>
                <w:szCs w:val="24"/>
              </w:rPr>
              <w:t>普通</w:t>
            </w:r>
            <w:r>
              <w:rPr>
                <w:rFonts w:hint="eastAsia" w:hAnsi="宋体" w:cs="仿宋"/>
                <w:bCs/>
                <w:sz w:val="24"/>
                <w:szCs w:val="24"/>
              </w:rPr>
              <w:t>高校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00AE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仿宋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Ansi="宋体" w:cs="仿宋"/>
                <w:bCs/>
                <w:sz w:val="24"/>
                <w:szCs w:val="24"/>
              </w:rPr>
              <w:t>B.</w:t>
            </w:r>
            <w:r>
              <w:rPr>
                <w:rFonts w:hint="eastAsia" w:hAnsi="宋体" w:cs="仿宋"/>
                <w:bCs/>
                <w:sz w:val="24"/>
                <w:szCs w:val="24"/>
              </w:rPr>
              <w:t>数智赋能产业</w:t>
            </w:r>
          </w:p>
        </w:tc>
        <w:tc>
          <w:tcPr>
            <w:tcW w:w="2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F091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宋体" w:cs="宋体"/>
                <w:sz w:val="24"/>
                <w:szCs w:val="24"/>
              </w:rPr>
              <w:t>江欣然、班西丽</w:t>
            </w: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1EF7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仿宋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宋体" w:cs="宋体"/>
                <w:bCs/>
                <w:sz w:val="24"/>
                <w:szCs w:val="24"/>
              </w:rPr>
              <w:t>本科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F3EBC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宋体" w:cs="宋体"/>
                <w:bCs/>
                <w:sz w:val="24"/>
                <w:szCs w:val="24"/>
              </w:rPr>
              <w:t>刘恒</w:t>
            </w:r>
          </w:p>
        </w:tc>
      </w:tr>
      <w:tr w14:paraId="4ADC3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1134" w:hRule="atLeast"/>
          <w:jc w:val="center"/>
        </w:trPr>
        <w:tc>
          <w:tcPr>
            <w:tcW w:w="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C49B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hAnsi="宋体" w:eastAsia="宋体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仿宋"/>
                <w:bCs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3FF04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仿宋"/>
                <w:bCs/>
                <w:kern w:val="2"/>
                <w:sz w:val="24"/>
                <w:szCs w:val="24"/>
                <w:lang w:val="zh-TW" w:eastAsia="zh-TW" w:bidi="ar-SA"/>
              </w:rPr>
            </w:pPr>
            <w:r>
              <w:rPr>
                <w:rFonts w:hint="eastAsia"/>
                <w:sz w:val="24"/>
                <w:szCs w:val="24"/>
              </w:rPr>
              <w:t>北林愈境——东北三位一体冰雪康养综合体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D9611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仿宋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Ansi="宋体" w:cs="仿宋"/>
                <w:bCs/>
                <w:sz w:val="24"/>
                <w:szCs w:val="24"/>
              </w:rPr>
              <w:t>I.</w:t>
            </w:r>
            <w:r>
              <w:rPr>
                <w:rFonts w:hint="eastAsia" w:hAnsi="宋体" w:cs="宋体"/>
                <w:bCs/>
                <w:sz w:val="24"/>
                <w:szCs w:val="24"/>
              </w:rPr>
              <w:t>普通</w:t>
            </w:r>
            <w:r>
              <w:rPr>
                <w:rFonts w:hint="eastAsia" w:hAnsi="宋体" w:cs="仿宋"/>
                <w:bCs/>
                <w:sz w:val="24"/>
                <w:szCs w:val="24"/>
              </w:rPr>
              <w:t>高校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E098A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仿宋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宋体" w:cs="仿宋"/>
                <w:bCs/>
                <w:sz w:val="24"/>
                <w:szCs w:val="24"/>
              </w:rPr>
              <w:t>D.生态资源保护</w:t>
            </w:r>
          </w:p>
        </w:tc>
        <w:tc>
          <w:tcPr>
            <w:tcW w:w="2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0C552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梁玉音、周颜欣、</w:t>
            </w:r>
          </w:p>
          <w:p w14:paraId="0CFEDB0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潘美叶、黄宁、</w:t>
            </w:r>
          </w:p>
          <w:p w14:paraId="3DB3268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宋体" w:cs="宋体"/>
                <w:sz w:val="24"/>
                <w:szCs w:val="24"/>
              </w:rPr>
              <w:t>黄佳琪、梁春尧</w:t>
            </w: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6981C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仿宋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宋体" w:cs="宋体"/>
                <w:bCs/>
                <w:sz w:val="24"/>
                <w:szCs w:val="24"/>
              </w:rPr>
              <w:t>本科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D4C80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宋体" w:cs="宋体"/>
                <w:sz w:val="24"/>
                <w:szCs w:val="24"/>
              </w:rPr>
              <w:t>高洪达</w:t>
            </w:r>
          </w:p>
        </w:tc>
      </w:tr>
      <w:tr w14:paraId="56D30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1134" w:hRule="atLeast"/>
          <w:jc w:val="center"/>
        </w:trPr>
        <w:tc>
          <w:tcPr>
            <w:tcW w:w="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8A5E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hAnsi="宋体" w:eastAsia="宋体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仿宋"/>
                <w:bCs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19FE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hAnsi="宋体" w:cs="仿宋"/>
                <w:bCs/>
                <w:sz w:val="24"/>
                <w:szCs w:val="24"/>
              </w:rPr>
            </w:pPr>
            <w:r>
              <w:rPr>
                <w:rFonts w:hint="eastAsia" w:hAnsi="宋体" w:cs="宋体"/>
                <w:bCs/>
                <w:sz w:val="24"/>
                <w:szCs w:val="24"/>
              </w:rPr>
              <w:t>秸秆资源化循环--东北农田秸秆回收制有机肥助农服务项目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504D0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hAnsi="宋体" w:cs="仿宋"/>
                <w:bCs/>
                <w:sz w:val="24"/>
                <w:szCs w:val="24"/>
              </w:rPr>
            </w:pPr>
            <w:r>
              <w:rPr>
                <w:rFonts w:hAnsi="宋体" w:cs="仿宋"/>
                <w:bCs/>
                <w:sz w:val="24"/>
                <w:szCs w:val="24"/>
              </w:rPr>
              <w:t>I.</w:t>
            </w:r>
            <w:r>
              <w:rPr>
                <w:rFonts w:hint="eastAsia" w:hAnsi="宋体" w:cs="宋体"/>
                <w:bCs/>
                <w:sz w:val="24"/>
                <w:szCs w:val="24"/>
              </w:rPr>
              <w:t>普通</w:t>
            </w:r>
            <w:r>
              <w:rPr>
                <w:rFonts w:hint="eastAsia" w:hAnsi="宋体" w:cs="仿宋"/>
                <w:bCs/>
                <w:sz w:val="24"/>
                <w:szCs w:val="24"/>
              </w:rPr>
              <w:t>高校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8569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hAnsi="宋体" w:cs="仿宋"/>
                <w:bCs/>
                <w:sz w:val="24"/>
                <w:szCs w:val="24"/>
              </w:rPr>
            </w:pPr>
            <w:r>
              <w:rPr>
                <w:rFonts w:hint="eastAsia" w:hAnsi="宋体" w:cs="宋体"/>
                <w:bCs/>
                <w:sz w:val="24"/>
                <w:szCs w:val="24"/>
              </w:rPr>
              <w:t>A.农业绿色发展</w:t>
            </w:r>
          </w:p>
        </w:tc>
        <w:tc>
          <w:tcPr>
            <w:tcW w:w="2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D6E4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hAnsi="宋体" w:cs="宋体"/>
                <w:bCs/>
                <w:sz w:val="24"/>
                <w:szCs w:val="24"/>
              </w:rPr>
            </w:pPr>
            <w:r>
              <w:rPr>
                <w:rFonts w:hint="eastAsia" w:hAnsi="宋体" w:cs="宋体"/>
                <w:bCs/>
                <w:sz w:val="24"/>
                <w:szCs w:val="24"/>
              </w:rPr>
              <w:t>何巧鑫、唐露茜、王佳悦、覃正俊</w:t>
            </w: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D42E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hAnsi="宋体" w:cs="仿宋"/>
                <w:bCs/>
                <w:sz w:val="24"/>
                <w:szCs w:val="24"/>
              </w:rPr>
            </w:pPr>
            <w:r>
              <w:rPr>
                <w:rFonts w:hint="eastAsia" w:hAnsi="宋体" w:cs="宋体"/>
                <w:bCs/>
                <w:sz w:val="24"/>
                <w:szCs w:val="24"/>
              </w:rPr>
              <w:t>本科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29E9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hAnsi="宋体" w:cs="仿宋"/>
                <w:bCs/>
                <w:sz w:val="24"/>
                <w:szCs w:val="24"/>
              </w:rPr>
            </w:pPr>
            <w:r>
              <w:rPr>
                <w:rFonts w:hint="eastAsia" w:hAnsi="宋体" w:cs="宋体"/>
                <w:bCs/>
                <w:sz w:val="24"/>
                <w:szCs w:val="24"/>
              </w:rPr>
              <w:t>赵焕华</w:t>
            </w:r>
          </w:p>
        </w:tc>
      </w:tr>
      <w:tr w14:paraId="1C016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1134" w:hRule="atLeast"/>
          <w:jc w:val="center"/>
        </w:trPr>
        <w:tc>
          <w:tcPr>
            <w:tcW w:w="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FB17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hAnsi="宋体" w:eastAsia="宋体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仿宋"/>
                <w:bCs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8E92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hAnsi="宋体" w:cs="仿宋"/>
                <w:bCs/>
                <w:sz w:val="24"/>
                <w:szCs w:val="24"/>
              </w:rPr>
            </w:pPr>
            <w:r>
              <w:rPr>
                <w:rFonts w:hint="eastAsia" w:hAnsi="宋体" w:cs="仿宋"/>
                <w:bCs/>
                <w:sz w:val="24"/>
                <w:szCs w:val="24"/>
              </w:rPr>
              <w:t>麻仁稳糖——依托火麻仁开发面向关注餐后血糖波动人群的低GI烘焙主食创制</w:t>
            </w:r>
            <w:bookmarkStart w:id="0" w:name="_GoBack"/>
            <w:bookmarkEnd w:id="0"/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4F70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hAnsi="宋体" w:cs="仿宋"/>
                <w:bCs/>
                <w:sz w:val="24"/>
                <w:szCs w:val="24"/>
              </w:rPr>
            </w:pPr>
            <w:r>
              <w:rPr>
                <w:rFonts w:hAnsi="宋体" w:cs="仿宋"/>
                <w:bCs/>
                <w:sz w:val="24"/>
                <w:szCs w:val="24"/>
              </w:rPr>
              <w:t>I.</w:t>
            </w:r>
            <w:r>
              <w:rPr>
                <w:rFonts w:hint="eastAsia" w:hAnsi="宋体" w:cs="宋体"/>
                <w:bCs/>
                <w:sz w:val="24"/>
                <w:szCs w:val="24"/>
              </w:rPr>
              <w:t>普通</w:t>
            </w:r>
            <w:r>
              <w:rPr>
                <w:rFonts w:hint="eastAsia" w:hAnsi="宋体" w:cs="___WRD_EMBED_SUB_49"/>
                <w:bCs/>
                <w:sz w:val="24"/>
                <w:szCs w:val="24"/>
              </w:rPr>
              <w:t>高校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E57F3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hAnsi="宋体" w:cs="仿宋"/>
                <w:bCs/>
                <w:sz w:val="24"/>
                <w:szCs w:val="24"/>
              </w:rPr>
            </w:pPr>
            <w:r>
              <w:rPr>
                <w:rFonts w:hint="eastAsia" w:hAnsi="宋体" w:cs="仿宋"/>
                <w:bCs/>
                <w:sz w:val="24"/>
                <w:szCs w:val="24"/>
              </w:rPr>
              <w:t>A.农业绿色发展</w:t>
            </w:r>
          </w:p>
        </w:tc>
        <w:tc>
          <w:tcPr>
            <w:tcW w:w="2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BDD7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hAnsi="宋体" w:cs="宋体"/>
                <w:bCs/>
                <w:sz w:val="24"/>
                <w:szCs w:val="24"/>
              </w:rPr>
            </w:pPr>
            <w:r>
              <w:rPr>
                <w:rFonts w:hint="eastAsia" w:hAnsi="宋体" w:cs="宋体"/>
                <w:bCs/>
                <w:sz w:val="24"/>
                <w:szCs w:val="24"/>
              </w:rPr>
              <w:t>廖静玲、陈嘉虹、廖韦冰璐、李湘婷、覃诗媚、任安妮、韦子仪、岑沁馨、姜丁莉</w:t>
            </w: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EB277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hAnsi="宋体" w:cs="仿宋"/>
                <w:bCs/>
                <w:sz w:val="24"/>
                <w:szCs w:val="24"/>
              </w:rPr>
            </w:pPr>
            <w:r>
              <w:rPr>
                <w:rFonts w:hint="eastAsia" w:hAnsi="宋体" w:cs="宋体"/>
                <w:bCs/>
                <w:sz w:val="24"/>
                <w:szCs w:val="24"/>
              </w:rPr>
              <w:t>本科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4EF8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hAnsi="宋体" w:cs="仿宋"/>
                <w:bCs/>
                <w:sz w:val="24"/>
                <w:szCs w:val="24"/>
              </w:rPr>
            </w:pPr>
            <w:r>
              <w:rPr>
                <w:rFonts w:hint="eastAsia" w:hAnsi="宋体" w:cs="仿宋"/>
                <w:bCs/>
                <w:sz w:val="24"/>
                <w:szCs w:val="24"/>
              </w:rPr>
              <w:t>陈斐然、杨哲</w:t>
            </w:r>
          </w:p>
        </w:tc>
      </w:tr>
    </w:tbl>
    <w:p w14:paraId="250C285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仿宋_GBK">
    <w:altName w:val="Arial Unicode MS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10" w:usb3="00000000" w:csb0="000401F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___WRD_EMBED_SUB_49">
    <w:altName w:val="微软雅黑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86800"/>
    <w:rsid w:val="038A490D"/>
    <w:rsid w:val="05A42E44"/>
    <w:rsid w:val="07B25A2E"/>
    <w:rsid w:val="09636144"/>
    <w:rsid w:val="0D2D3BB7"/>
    <w:rsid w:val="11BB724B"/>
    <w:rsid w:val="130F5854"/>
    <w:rsid w:val="15A51189"/>
    <w:rsid w:val="1C3414E2"/>
    <w:rsid w:val="24627C8F"/>
    <w:rsid w:val="247745DF"/>
    <w:rsid w:val="26814464"/>
    <w:rsid w:val="277D15F2"/>
    <w:rsid w:val="2A1A642B"/>
    <w:rsid w:val="2D5B2E94"/>
    <w:rsid w:val="37A92608"/>
    <w:rsid w:val="3AFD68EA"/>
    <w:rsid w:val="436B617A"/>
    <w:rsid w:val="498640EA"/>
    <w:rsid w:val="4A1D0CC3"/>
    <w:rsid w:val="4F114119"/>
    <w:rsid w:val="53FB0F9D"/>
    <w:rsid w:val="5711397F"/>
    <w:rsid w:val="577E2874"/>
    <w:rsid w:val="594D3721"/>
    <w:rsid w:val="6123303A"/>
    <w:rsid w:val="61DF3388"/>
    <w:rsid w:val="622E0149"/>
    <w:rsid w:val="62B96689"/>
    <w:rsid w:val="650D5AEB"/>
    <w:rsid w:val="676107EE"/>
    <w:rsid w:val="682C5989"/>
    <w:rsid w:val="69D9551B"/>
    <w:rsid w:val="6B6F7306"/>
    <w:rsid w:val="6BE41EC9"/>
    <w:rsid w:val="6D44620C"/>
    <w:rsid w:val="6E38137A"/>
    <w:rsid w:val="714161C3"/>
    <w:rsid w:val="74443C4D"/>
    <w:rsid w:val="780616F1"/>
    <w:rsid w:val="7D04578B"/>
    <w:rsid w:val="7E081D64"/>
    <w:rsid w:val="7E1C1E96"/>
    <w:rsid w:val="7E44063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pPr>
      <w:jc w:val="both"/>
    </w:pPr>
    <w:rPr>
      <w:rFonts w:ascii="宋体" w:hAnsi="Courier New" w:eastAsia="宋体" w:cs="Courier New"/>
      <w:kern w:val="2"/>
      <w:sz w:val="21"/>
      <w:szCs w:val="21"/>
      <w:lang w:eastAsia="zh-CN"/>
    </w:rPr>
  </w:style>
  <w:style w:type="paragraph" w:customStyle="1" w:styleId="5">
    <w:name w:val="paragraph"/>
    <w:basedOn w:val="1"/>
    <w:qFormat/>
    <w:uiPriority w:val="0"/>
    <w:pPr>
      <w:widowControl/>
      <w:spacing w:before="100" w:beforeAutospacing="1" w:after="100" w:afterAutospacing="1"/>
    </w:pPr>
    <w:rPr>
      <w:rFonts w:ascii="等线" w:hAnsi="等线" w:eastAsia="等线" w:cs="Times New Roman"/>
      <w:sz w:val="24"/>
      <w:szCs w:val="24"/>
      <w:lang w:val="en-GB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529</Words>
  <Characters>544</Characters>
  <Lines>0</Lines>
  <Paragraphs>0</Paragraphs>
  <TotalTime>67</TotalTime>
  <ScaleCrop>false</ScaleCrop>
  <LinksUpToDate>false</LinksUpToDate>
  <CharactersWithSpaces>544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2026-08-20T03:22:39Z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04DB57247138466991A8CC939FDCC50E_12</vt:lpwstr>
  </property>
  <property fmtid="{D5CDD505-2E9C-101B-9397-08002B2CF9AE}" pid="4" name="KSOTemplateDocerSaveRecord">
    <vt:lpwstr>eyJoZGlkIjoiZmVkZDA0NDBmODljYTE5YTRmNjI5YTg4MjYzNTkwYTkifQ==</vt:lpwstr>
  </property>
</Properties>
</file>