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附件</w:t>
      </w:r>
      <w:r>
        <w:rPr>
          <w:rFonts w:ascii="方正黑体_GBK" w:hAnsi="黑体" w:eastAsia="方正黑体_GBK"/>
          <w:sz w:val="32"/>
          <w:szCs w:val="32"/>
        </w:rPr>
        <w:t>6</w:t>
      </w:r>
    </w:p>
    <w:p>
      <w:pPr>
        <w:adjustRightInd w:val="0"/>
        <w:snapToGrid w:val="0"/>
        <w:spacing w:line="570" w:lineRule="exact"/>
        <w:jc w:val="center"/>
        <w:rPr>
          <w:rFonts w:ascii="方正小标宋_GBK" w:hAnsi="仿宋" w:eastAsia="方正小标宋_GBK"/>
          <w:sz w:val="28"/>
          <w:szCs w:val="28"/>
        </w:rPr>
      </w:pPr>
    </w:p>
    <w:p>
      <w:pPr>
        <w:pStyle w:val="8"/>
        <w:adjustRightInd w:val="0"/>
        <w:snapToGrid w:val="0"/>
        <w:spacing w:beforeAutospacing="0" w:afterAutospacing="0" w:line="57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eastAsia="方正小标宋_GBK"/>
          <w:spacing w:val="-6"/>
          <w:sz w:val="44"/>
          <w:szCs w:val="44"/>
        </w:rPr>
        <w:t>第十一届“挑战杯”广西大学生课外学术科技作品竞赛作品汇总</w:t>
      </w:r>
      <w:r>
        <w:rPr>
          <w:rFonts w:hint="eastAsia" w:ascii="方正小标宋_GBK" w:eastAsia="方正小标宋_GBK"/>
          <w:sz w:val="44"/>
          <w:szCs w:val="44"/>
        </w:rPr>
        <w:t>表</w:t>
      </w:r>
    </w:p>
    <w:p>
      <w:pPr>
        <w:pStyle w:val="8"/>
        <w:adjustRightInd w:val="0"/>
        <w:snapToGrid w:val="0"/>
        <w:spacing w:beforeAutospacing="0" w:afterAutospacing="0" w:line="57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Style w:val="10"/>
        <w:tblW w:w="50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59"/>
        <w:gridCol w:w="3353"/>
        <w:gridCol w:w="1677"/>
        <w:gridCol w:w="1419"/>
        <w:gridCol w:w="3464"/>
        <w:gridCol w:w="2114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  <w:t>作品名称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  <w:t>一级分类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  <w:t>（作品大类）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  <w:t>二级分类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  <w:t>（作品小类）</w:t>
            </w: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  <w:t>项目团队所有姓名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  <w:t>指导教师姓名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400" w:hRule="atLeas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全心全医-助力新时代基层医疗发展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哲学社会科学类社会调查报告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D、C</w:t>
            </w: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朱浩然、杨玉莹、李宗宇、朱  蕊、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谭梦洋、谭烨坤、伍婷婷、吴芙蓉、黄秀群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左延莉、于  佳、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龙飞飞、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456" w:hRule="atLeas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潜力“骨”——您身边的3D定制化铸骨专家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科技发明制作 A类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姚  宜、刘姝含、陈正荣、裴晓敏、梁潇丹、伍宁缘、高志伟、雷豆豆、来鑫宇、黄南昌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高  明、赵劲民、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郑  立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29" w:hRule="atLeas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一种高效基因编辑CRISPR-Cas9试剂盒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科技发明制作A类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姚思怡、苏锦峰、黄   菲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周青鸟、刘  丹、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廖志红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420" w:hRule="atLeas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“宫”无不克—子宫凝胶圆梦新生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科技发明制作A类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杨峻旭、覃韦丽、蔡金宏、钟秋伶、谢俊祺、李佳栩、商怡丰、何贞贞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郑  立、覃爱平、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陆真慧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215" w:hRule="atLeas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肝细胞癌酪氨酸激酶抑制剂耐药基因检测试剂盒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科技发明制作A类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张梦迪、黄庆玲、陈思余、李建棣、陈震东、蒋芳诚、林  锐、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刘  润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何融泉、罗嘉嫄、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黄婉英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664" w:hRule="atLeas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San-Ye-Tang-Zhi-Qing Formula Targetting Cell Cycle Protein in Gynecological Cancer: Molecular Bases and Clinicopathological Validation of Ovarian, Cervical and Endometrial Carcinoma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自然科学类学术论文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梁子谦、韦京妤、钟正鸿、李婧琪、唐文佳、彭俊茜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陈罡、熊丹丹、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方业颖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36" w:hRule="atLeas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云痕——法医学伤残程度可视化智鉴系统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科技发明制作A类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周雨虹、韦忠琼、周  梅、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乐佳倩、黄  涛、王天贤、秦铭坚、何栋毅、唐南武、卢奕文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夏  爽、潘红波、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李明杰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505" w:hRule="atLeas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Expression and Potential Signaling Pathways of Transcription Termination Factor 2 in Prostate Cancer Tissues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自然科学类学术论文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朱斯怡、林玉萍、陈炳声、杨院萍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危丹明、李生华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838" w:hRule="atLeas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一种高灵敏高精度的无创早期肺腺癌miRNA筛查试剂盒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科技发明制作A类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唐宇星、  郑子园、  龚雅茜、  赵春艳、王海全、  陈思园、  付楚文、  王沁洁、  付婧玮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杨丽桦、马  劼、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陈  罡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95" w:hRule="atLeas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Basigin is a novel immunotherapeutic latent biomarker with elevated expression in oral squamous cell carcinoma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自然科学类学术论文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张  玮、冼俊标、郑轶胜、覃斌锋、王小旗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陈  罡、马  劼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26" w:hRule="atLeast"/>
          <w:jc w:val="center"/>
        </w:trPr>
        <w:tc>
          <w:tcPr>
            <w:tcW w:w="302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181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纾困与破局：“强首府”战略背景下南宁市基层卫生人员流动现状及对策研究</w:t>
            </w:r>
          </w:p>
        </w:tc>
        <w:tc>
          <w:tcPr>
            <w:tcW w:w="590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哲学社会科学类社会调查报告</w:t>
            </w:r>
          </w:p>
        </w:tc>
        <w:tc>
          <w:tcPr>
            <w:tcW w:w="499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D、F</w:t>
            </w:r>
          </w:p>
        </w:tc>
        <w:tc>
          <w:tcPr>
            <w:tcW w:w="1220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刘兰萱、黄  茵、庄雯慧</w:t>
            </w:r>
          </w:p>
        </w:tc>
        <w:tc>
          <w:tcPr>
            <w:tcW w:w="744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朱平华、黄文瑛</w:t>
            </w:r>
          </w:p>
        </w:tc>
        <w:tc>
          <w:tcPr>
            <w:tcW w:w="460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434" w:hRule="atLeast"/>
          <w:jc w:val="center"/>
        </w:trPr>
        <w:tc>
          <w:tcPr>
            <w:tcW w:w="302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81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广西蝙蝠携带重要病毒的验证与分析</w:t>
            </w:r>
          </w:p>
        </w:tc>
        <w:tc>
          <w:tcPr>
            <w:tcW w:w="590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自然科学类学术论文</w:t>
            </w:r>
          </w:p>
        </w:tc>
        <w:tc>
          <w:tcPr>
            <w:tcW w:w="499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1220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罗海雯、黄金铃、蔡奥杰、黄翠美、陆安丽、廖婕君、熊兰蓝</w:t>
            </w:r>
          </w:p>
        </w:tc>
        <w:tc>
          <w:tcPr>
            <w:tcW w:w="744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周青鸟、胡艳玲、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邱  洪</w:t>
            </w:r>
          </w:p>
        </w:tc>
        <w:tc>
          <w:tcPr>
            <w:tcW w:w="460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95" w:hRule="atLeast"/>
          <w:jc w:val="center"/>
        </w:trPr>
        <w:tc>
          <w:tcPr>
            <w:tcW w:w="302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181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Clinico-Pathological Significance and Potential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Mechanism of DHS2 Overexpression in Triple-Negative Breast Cancer</w:t>
            </w:r>
          </w:p>
        </w:tc>
        <w:tc>
          <w:tcPr>
            <w:tcW w:w="590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自然科学类学术论文</w:t>
            </w:r>
          </w:p>
        </w:tc>
        <w:tc>
          <w:tcPr>
            <w:tcW w:w="499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1220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刘羽晴、宋  畅、赵紫岐、吕读伦、刘秋萍、蒋璟妤</w:t>
            </w:r>
          </w:p>
        </w:tc>
        <w:tc>
          <w:tcPr>
            <w:tcW w:w="744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彭  巍、曾晶晶、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罗  洁</w:t>
            </w:r>
          </w:p>
        </w:tc>
        <w:tc>
          <w:tcPr>
            <w:tcW w:w="460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505" w:hRule="atLeast"/>
          <w:jc w:val="center"/>
        </w:trPr>
        <w:tc>
          <w:tcPr>
            <w:tcW w:w="302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81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highlight w:val="none"/>
                <w:lang w:val="en-US" w:eastAsia="zh-CN"/>
              </w:rPr>
              <w:t>The clinical significance analysis of TKI-resistant gene ZNF687 for patients with hepatocellular carcinoma</w:t>
            </w:r>
          </w:p>
        </w:tc>
        <w:tc>
          <w:tcPr>
            <w:tcW w:w="590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自然科学类学术论文</w:t>
            </w:r>
          </w:p>
        </w:tc>
        <w:tc>
          <w:tcPr>
            <w:tcW w:w="499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1220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张观兰、莫莹榆、吴坤骏、何继凤、钟松洋</w:t>
            </w:r>
          </w:p>
        </w:tc>
        <w:tc>
          <w:tcPr>
            <w:tcW w:w="744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党裔武、刘翠珍、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何融泉</w:t>
            </w:r>
          </w:p>
        </w:tc>
        <w:tc>
          <w:tcPr>
            <w:tcW w:w="460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302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181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highlight w:val="none"/>
                <w:lang w:val="en-US" w:eastAsia="zh-CN"/>
              </w:rPr>
              <w:t>癌症哨兵—NanoELISA</w:t>
            </w:r>
          </w:p>
        </w:tc>
        <w:tc>
          <w:tcPr>
            <w:tcW w:w="590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科技发明制作A类</w:t>
            </w:r>
          </w:p>
        </w:tc>
        <w:tc>
          <w:tcPr>
            <w:tcW w:w="499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1220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张欣怡、王文旭、杨海艺、董美玲、郭爱玲、梁小丹</w:t>
            </w:r>
          </w:p>
        </w:tc>
        <w:tc>
          <w:tcPr>
            <w:tcW w:w="744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何盛斌</w:t>
            </w:r>
          </w:p>
        </w:tc>
        <w:tc>
          <w:tcPr>
            <w:tcW w:w="460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302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181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前腺守卫——前列腺癌血液基因筛查试剂盒</w:t>
            </w:r>
          </w:p>
        </w:tc>
        <w:tc>
          <w:tcPr>
            <w:tcW w:w="590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科技发明制作A类</w:t>
            </w:r>
          </w:p>
        </w:tc>
        <w:tc>
          <w:tcPr>
            <w:tcW w:w="499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1220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刘致骕、殷彬烔、徐超雄、 黄坤莹、韦发烨、李靖霄 、甘翔宇</w:t>
            </w:r>
          </w:p>
        </w:tc>
        <w:tc>
          <w:tcPr>
            <w:tcW w:w="744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黄志广、  程继文、  莫  凝</w:t>
            </w:r>
          </w:p>
        </w:tc>
        <w:tc>
          <w:tcPr>
            <w:tcW w:w="460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84" w:hRule="atLeast"/>
          <w:jc w:val="center"/>
        </w:trPr>
        <w:tc>
          <w:tcPr>
            <w:tcW w:w="302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181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Expression Landscape And Potential Role Of Extra Spindle Pole Bodies-like 1 In Bladder Cancer Combined Tissue Microarrays With Single-Cell Sequencing</w:t>
            </w:r>
          </w:p>
        </w:tc>
        <w:tc>
          <w:tcPr>
            <w:tcW w:w="590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自然科学类学术论文</w:t>
            </w:r>
          </w:p>
        </w:tc>
        <w:tc>
          <w:tcPr>
            <w:tcW w:w="499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1220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黄洁庄、杨  棱、陈开榕、肖楚楠、陈燕钰、李素莉</w:t>
            </w:r>
          </w:p>
        </w:tc>
        <w:tc>
          <w:tcPr>
            <w:tcW w:w="744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李生华</w:t>
            </w:r>
          </w:p>
        </w:tc>
        <w:tc>
          <w:tcPr>
            <w:tcW w:w="460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95" w:hRule="atLeast"/>
          <w:jc w:val="center"/>
        </w:trPr>
        <w:tc>
          <w:tcPr>
            <w:tcW w:w="302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181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highlight w:val="none"/>
                <w:lang w:val="en-US" w:eastAsia="zh-CN"/>
              </w:rPr>
              <w:t>基于SPECT-CT肾动态显像监测温敏性水凝胶负载BMSCs对糖尿病大鼠肾脏安全性评估</w:t>
            </w:r>
          </w:p>
        </w:tc>
        <w:tc>
          <w:tcPr>
            <w:tcW w:w="590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自然科学类学术论文</w:t>
            </w:r>
          </w:p>
        </w:tc>
        <w:tc>
          <w:tcPr>
            <w:tcW w:w="499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  <w:t>D</w:t>
            </w:r>
          </w:p>
        </w:tc>
        <w:tc>
          <w:tcPr>
            <w:tcW w:w="1220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宋俊运 、王宇博、廖甫磊、蔡雨桐、林小婷、赖志鸿</w:t>
            </w:r>
          </w:p>
        </w:tc>
        <w:tc>
          <w:tcPr>
            <w:tcW w:w="744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赵文婧、 凌彩霞、罗  彬</w:t>
            </w:r>
          </w:p>
        </w:tc>
        <w:tc>
          <w:tcPr>
            <w:tcW w:w="460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26" w:hRule="atLeas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highlight w:val="none"/>
                <w:lang w:val="en-US" w:eastAsia="zh-CN"/>
              </w:rPr>
              <w:t>肝细胞癌预后新型4-驱动基因预后模型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自然科学类学术论文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郭厚田、陆  斐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王  峰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541" w:hRule="atLeas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腹透卫士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科技发明制作B类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叶青林、陈雨虹、吕瑜琴、徐桂铃、刘   毅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李浩宇、黎伟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84" w:hRule="atLeas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What Enlightenment Has the Development of Lung Cancer Bone Metastasis Bring in the Last 22years?(近22年肺癌骨转移的发展带来什么启示?）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自然科学类学术论文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陈  易、陈晓松 屈  宁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周先果 、杨  霞、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张汉洁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“十四五”规划背景下基层医疗卫生事业发展现状及服务提升策略分析研究——以广西8县为例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哲学社会科学类社会调查报告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  <w:t>D</w:t>
            </w: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黄钰婷、樊则珍、于彩熙、李彩淇、赖志鸿、刘  婷、曾海誉、章艳萍、宾思瑶、韦尚坤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刘晓飞、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蒋洪涛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505" w:hRule="atLeas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《康ON大冒险——一款边玩边康复的VR医疗设备》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科技发明制作B类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邹世麒、徐  悦、胡芷茵、胡淞泰、黄  奕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杨  红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95" w:hRule="atLeas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社区互助养老志愿服务何以可持续发展？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——南宁市青秀区“时间银行”发展困境、成因及对策研究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哲学社会科学类社会调查报告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  <w:t>E、C</w:t>
            </w: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黄子娴、朱俊林、高永基、邓芯怡、梁晶晶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张新花、朱平华、刘婷婷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200" w:hRule="atLeas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基于BCI技术的自闭症研究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自然科学类学术论文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梁  杰、徐  萌、黄  歆、吴冬莲、王芷茵、韦榕榕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何锡嘉、韩  徽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535" w:hRule="atLeas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1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广西青年肢体发育与发展状况及提升策略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哲学社会科学类社会调查报告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  <w:t>D、C</w:t>
            </w: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李菲菲、 黄思婷、 刘明月、 冯祖颖、 封致成、 徐翡霞、 卢秋言、 黄  饶、覃晓文、陈  菊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龚继春、郑  捷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274" w:hRule="atLeast"/>
          <w:jc w:val="center"/>
        </w:trPr>
        <w:tc>
          <w:tcPr>
            <w:tcW w:w="302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1181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中国老年人未就诊现状及影响因素——基于CLHLS2018的实证分析</w:t>
            </w:r>
          </w:p>
        </w:tc>
        <w:tc>
          <w:tcPr>
            <w:tcW w:w="590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哲学社会科学类社会调查报告</w:t>
            </w:r>
          </w:p>
        </w:tc>
        <w:tc>
          <w:tcPr>
            <w:tcW w:w="499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D、F</w:t>
            </w:r>
          </w:p>
        </w:tc>
        <w:tc>
          <w:tcPr>
            <w:tcW w:w="1220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白思怡、王宣伊、韦  著</w:t>
            </w:r>
          </w:p>
        </w:tc>
        <w:tc>
          <w:tcPr>
            <w:tcW w:w="744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朱平华、唐  澜</w:t>
            </w:r>
          </w:p>
        </w:tc>
        <w:tc>
          <w:tcPr>
            <w:tcW w:w="460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34" w:hRule="atLeast"/>
          <w:jc w:val="center"/>
        </w:trPr>
        <w:tc>
          <w:tcPr>
            <w:tcW w:w="302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181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产科护士核心能力评价指标体系的构建</w:t>
            </w:r>
          </w:p>
        </w:tc>
        <w:tc>
          <w:tcPr>
            <w:tcW w:w="590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哲学社会科学类社会调查报告</w:t>
            </w:r>
          </w:p>
        </w:tc>
        <w:tc>
          <w:tcPr>
            <w:tcW w:w="499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2"/>
                <w:sz w:val="24"/>
                <w:szCs w:val="24"/>
                <w:lang w:val="en-US" w:eastAsia="zh-CN" w:bidi="ar-SA"/>
              </w:rPr>
              <w:t>D、C</w:t>
            </w:r>
          </w:p>
        </w:tc>
        <w:tc>
          <w:tcPr>
            <w:tcW w:w="1220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  <w:t>丘清帆、孙佳乐、黎宣兰、宁桂林、姚英杰、蒙杏凤、黄彩柳、班晓迅</w:t>
            </w:r>
          </w:p>
        </w:tc>
        <w:tc>
          <w:tcPr>
            <w:tcW w:w="744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李东洋、刘晓飞</w:t>
            </w:r>
          </w:p>
        </w:tc>
        <w:tc>
          <w:tcPr>
            <w:tcW w:w="460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ZjA5OGI3ZWJjNjNlODE3NjMzYjZjMjFmNzJkZWQifQ=="/>
  </w:docVars>
  <w:rsids>
    <w:rsidRoot w:val="00B07B8C"/>
    <w:rsid w:val="005C5BC7"/>
    <w:rsid w:val="006E6A01"/>
    <w:rsid w:val="007958C5"/>
    <w:rsid w:val="007A7D79"/>
    <w:rsid w:val="00B07B8C"/>
    <w:rsid w:val="00E15C43"/>
    <w:rsid w:val="01D857E9"/>
    <w:rsid w:val="08A7579A"/>
    <w:rsid w:val="09C3103E"/>
    <w:rsid w:val="09F65045"/>
    <w:rsid w:val="0AC10A17"/>
    <w:rsid w:val="0E121122"/>
    <w:rsid w:val="0F000ED7"/>
    <w:rsid w:val="13342957"/>
    <w:rsid w:val="135A6255"/>
    <w:rsid w:val="179874FA"/>
    <w:rsid w:val="17AB16AF"/>
    <w:rsid w:val="1C99247E"/>
    <w:rsid w:val="1D644DCB"/>
    <w:rsid w:val="21B225A8"/>
    <w:rsid w:val="29857285"/>
    <w:rsid w:val="2B787180"/>
    <w:rsid w:val="2FB162BD"/>
    <w:rsid w:val="30160564"/>
    <w:rsid w:val="302107B3"/>
    <w:rsid w:val="31032FEF"/>
    <w:rsid w:val="34164C0E"/>
    <w:rsid w:val="37040C72"/>
    <w:rsid w:val="37777B74"/>
    <w:rsid w:val="43127840"/>
    <w:rsid w:val="4AE5063E"/>
    <w:rsid w:val="51494DE6"/>
    <w:rsid w:val="545A7DC3"/>
    <w:rsid w:val="54A7798F"/>
    <w:rsid w:val="55342215"/>
    <w:rsid w:val="5A355C07"/>
    <w:rsid w:val="5ABA15AB"/>
    <w:rsid w:val="61B6305D"/>
    <w:rsid w:val="62E4204F"/>
    <w:rsid w:val="6C791497"/>
    <w:rsid w:val="6CE66BE2"/>
    <w:rsid w:val="6FF6278D"/>
    <w:rsid w:val="73131D48"/>
    <w:rsid w:val="740578E3"/>
    <w:rsid w:val="7AD832C0"/>
    <w:rsid w:val="7C43369E"/>
    <w:rsid w:val="7DB66611"/>
    <w:rsid w:val="7EDC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7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99"/>
    <w:pPr>
      <w:keepNext/>
      <w:keepLines/>
      <w:spacing w:before="260" w:after="260"/>
    </w:pPr>
    <w:rPr>
      <w:b/>
      <w:bCs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en-US" w:eastAsia="zh-CN" w:bidi="ar-SA"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2">
    <w:name w:val="page number"/>
    <w:qFormat/>
    <w:uiPriority w:val="99"/>
  </w:style>
  <w:style w:type="character" w:customStyle="1" w:styleId="13">
    <w:name w:val="批注框文本 Char"/>
    <w:basedOn w:val="11"/>
    <w:link w:val="5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14">
    <w:name w:val="页眉 Char"/>
    <w:basedOn w:val="11"/>
    <w:link w:val="7"/>
    <w:qFormat/>
    <w:uiPriority w:val="99"/>
    <w:rPr>
      <w:rFonts w:eastAsia="仿宋_GB2312"/>
      <w:kern w:val="2"/>
      <w:sz w:val="18"/>
      <w:szCs w:val="18"/>
    </w:rPr>
  </w:style>
  <w:style w:type="paragraph" w:customStyle="1" w:styleId="15">
    <w:name w:val="正文-公1"/>
    <w:basedOn w:val="1"/>
    <w:qFormat/>
    <w:uiPriority w:val="0"/>
    <w:rPr>
      <w:rFonts w:ascii="Calibri" w:hAnsi="Calibri" w:eastAsia="宋体" w:cs="Calibri"/>
      <w:sz w:val="21"/>
      <w:szCs w:val="21"/>
    </w:rPr>
  </w:style>
  <w:style w:type="paragraph" w:customStyle="1" w:styleId="16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  <w:style w:type="character" w:customStyle="1" w:styleId="17">
    <w:name w:val="NormalCharacter"/>
    <w:link w:val="1"/>
    <w:semiHidden/>
    <w:qFormat/>
    <w:uiPriority w:val="0"/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EC2DA-7447-4AF3-8A04-76E4760D17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1834</Words>
  <Characters>2554</Characters>
  <Lines>13</Lines>
  <Paragraphs>3</Paragraphs>
  <TotalTime>9</TotalTime>
  <ScaleCrop>false</ScaleCrop>
  <LinksUpToDate>false</LinksUpToDate>
  <CharactersWithSpaces>2779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2023-04-03T09:47:00Z</dcterms:created>
  <dc:creator>Ysy.&amp;</dc:creator>
  <cp:lastModifiedBy>Lenovo</cp:lastModifiedBy>
  <cp:lastPrinted>2023-04-06T08:05:00Z</cp:lastPrinted>
  <dcterms:modified xsi:type="dcterms:W3CDTF">2023-04-14T10:15:06Z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6F8DB0ED866540FD81F66E53C5C871D6_13</vt:lpwstr>
  </property>
</Properties>
</file>